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color w:val="0d0d0d"/>
          <w:sz w:val="38"/>
          <w:szCs w:val="3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38"/>
          <w:szCs w:val="38"/>
          <w:rtl w:val="0"/>
        </w:rPr>
        <w:t xml:space="preserve">臺南市114年度性別平等教育週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38"/>
          <w:szCs w:val="38"/>
          <w:rtl w:val="0"/>
        </w:rPr>
        <w:t xml:space="preserve">「防治數位性別暴力-性平主題書展閱讀闖關活動」</w:t>
      </w:r>
      <w:r w:rsidDel="00000000" w:rsidR="00000000" w:rsidRPr="00000000">
        <w:rPr>
          <w:b w:val="1"/>
          <w:sz w:val="48"/>
          <w:szCs w:val="48"/>
          <w:rtl w:val="0"/>
        </w:rPr>
        <w:t xml:space="preserve">Q&amp;A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b w:val="1"/>
          <w:sz w:val="34"/>
          <w:szCs w:val="3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u w:val="single"/>
          <w:rtl w:val="0"/>
        </w:rPr>
        <w:t xml:space="preserve">學生篇</w:t>
      </w:r>
    </w:p>
    <w:p w:rsidR="00000000" w:rsidDel="00000000" w:rsidP="00000000" w:rsidRDefault="00000000" w:rsidRPr="00000000" w14:paraId="00000005">
      <w:pPr>
        <w:ind w:left="720" w:firstLine="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Q1：我要如何參加閱讀闖關活動呢?</w:t>
      </w:r>
    </w:p>
    <w:p w:rsidR="00000000" w:rsidDel="00000000" w:rsidP="00000000" w:rsidRDefault="00000000" w:rsidRPr="00000000" w14:paraId="00000007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A1：本次選書</w:t>
      </w:r>
      <w:hyperlink r:id="rId6">
        <w:r w:rsidDel="00000000" w:rsidR="00000000" w:rsidRPr="00000000">
          <w:rPr>
            <w:b w:val="1"/>
            <w:color w:val="0000ee"/>
            <w:sz w:val="28"/>
            <w:szCs w:val="28"/>
            <w:u w:val="single"/>
            <w:shd w:fill="f9cb9c" w:val="clear"/>
            <w:rtl w:val="0"/>
          </w:rPr>
          <w:t xml:space="preserve">臺南市性平週114年性平圖書書單.pdf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內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有30本，其中28本可在「布可星球」找得到。閱畢記得前往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本活動專屬表單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(Google表單: https://forms.gle/FwXyjz1kzDBSmGgr8)填寫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心得，再向學校老師領取集點卡、貼紙點數，1本書=1點，集滿6點即可兌換95折價券，集滿12點即可即可參加下一階段抽獎活動。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1171575</wp:posOffset>
            </wp:positionH>
            <wp:positionV relativeFrom="paragraph">
              <wp:posOffset>1466850</wp:posOffset>
            </wp:positionV>
            <wp:extent cx="4562475" cy="144756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447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17.3228346456694" w:hanging="708.6614173228347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集點卡→</w:t>
      </w:r>
    </w:p>
    <w:p w:rsidR="00000000" w:rsidDel="00000000" w:rsidP="00000000" w:rsidRDefault="00000000" w:rsidRPr="00000000" w14:paraId="0000000A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1987550</wp:posOffset>
            </wp:positionH>
            <wp:positionV relativeFrom="paragraph">
              <wp:posOffset>312278</wp:posOffset>
            </wp:positionV>
            <wp:extent cx="3578225" cy="601219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6012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貼紙1張代表1點→</w:t>
      </w:r>
    </w:p>
    <w:p w:rsidR="00000000" w:rsidDel="00000000" w:rsidP="00000000" w:rsidRDefault="00000000" w:rsidRPr="00000000" w14:paraId="00000010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Q2：一定要集滿6點才有獎勵嗎?</w:t>
      </w:r>
    </w:p>
    <w:p w:rsidR="00000000" w:rsidDel="00000000" w:rsidP="00000000" w:rsidRDefault="00000000" w:rsidRPr="00000000" w14:paraId="00000013">
      <w:pPr>
        <w:ind w:left="1417.3228346456694" w:hanging="705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A2：水果消消樂3顆才能消除，糖葫蘆4顆才能成一串，龍珠7顆才能召喚神龍許願，本闖關需要6本書才能發動兌換效果。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Q3：請問不小心將集點卡弄丟，可以補發點數嗎?</w:t>
      </w:r>
    </w:p>
    <w:p w:rsidR="00000000" w:rsidDel="00000000" w:rsidP="00000000" w:rsidRDefault="00000000" w:rsidRPr="00000000" w14:paraId="00000016">
      <w:pPr>
        <w:ind w:left="72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A3：本闖關採不記名，請妥善保管。</w:t>
      </w:r>
    </w:p>
    <w:p w:rsidR="00000000" w:rsidDel="00000000" w:rsidP="00000000" w:rsidRDefault="00000000" w:rsidRPr="00000000" w14:paraId="00000017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17.3228346456694" w:hanging="708.6614173228347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Q4：目前我已經有18點了，但是不想參加抽獎，可以換3張折價券嗎?</w:t>
      </w:r>
    </w:p>
    <w:p w:rsidR="00000000" w:rsidDel="00000000" w:rsidP="00000000" w:rsidRDefault="00000000" w:rsidRPr="00000000" w14:paraId="00000019">
      <w:pPr>
        <w:ind w:left="1417.3228346456694" w:hanging="708.6614173228347"/>
        <w:rPr>
          <w:color w:val="0d0d0d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A4：您可以自由決定如何分配已獲得的點數，但是</w:t>
      </w: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8"/>
          <w:szCs w:val="28"/>
          <w:rtl w:val="0"/>
        </w:rPr>
        <w:t xml:space="preserve">已兌換之點數不得重複累積兌換，換句話說，</w:t>
      </w: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8"/>
          <w:szCs w:val="28"/>
          <w:u w:val="single"/>
          <w:rtl w:val="0"/>
        </w:rPr>
        <w:t xml:space="preserve">已兌換之點數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28"/>
          <w:szCs w:val="28"/>
          <w:u w:val="single"/>
          <w:rtl w:val="0"/>
        </w:rPr>
        <w:t xml:space="preserve">無法</w:t>
      </w: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8"/>
          <w:szCs w:val="28"/>
          <w:u w:val="single"/>
          <w:rtl w:val="0"/>
        </w:rPr>
        <w:t xml:space="preserve">計入抽獎資格的計算</w:t>
      </w: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8"/>
          <w:szCs w:val="28"/>
          <w:rtl w:val="0"/>
        </w:rPr>
        <w:t xml:space="preserve">。您可以選擇用6點換1張異人館95折價卷，剩餘點數加12點資格的抽獎；或是全數兌換成3張異人館95折價卷而不參加抽獎。</w:t>
      </w:r>
    </w:p>
    <w:p w:rsidR="00000000" w:rsidDel="00000000" w:rsidP="00000000" w:rsidRDefault="00000000" w:rsidRPr="00000000" w14:paraId="0000001A">
      <w:pPr>
        <w:ind w:left="1417.3228346456694" w:hanging="708.6614173228347"/>
        <w:rPr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17.3228346456694" w:hanging="708.6614173228347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Q5：書單之外的書籍心得也可以領點數嗎? 如果30本都看完了，還有其他性平相關書籍呢?</w:t>
      </w:r>
    </w:p>
    <w:p w:rsidR="00000000" w:rsidDel="00000000" w:rsidP="00000000" w:rsidRDefault="00000000" w:rsidRPr="00000000" w14:paraId="0000001C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A5：謝謝您積極的參與，我們也相當期待下一波的活動書單呢。如果30本已經無法滿足您的書癮，我們也相當推薦布可星球上的其他書籍資源，一起來挖礦吧！</w:t>
      </w:r>
    </w:p>
    <w:p w:rsidR="00000000" w:rsidDel="00000000" w:rsidP="00000000" w:rsidRDefault="00000000" w:rsidRPr="00000000" w14:paraId="0000001D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823.1102362204729" w:top="1133.8582677165355" w:left="1440" w:right="1440" w:header="396.85039370078744" w:footer="396.850393700787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>
        <w:sz w:val="12"/>
        <w:szCs w:val="12"/>
      </w:rPr>
    </w:pPr>
    <w:r w:rsidDel="00000000" w:rsidR="00000000" w:rsidRPr="00000000">
      <w:rPr>
        <w:rFonts w:ascii="Arial Unicode MS" w:cs="Arial Unicode MS" w:eastAsia="Arial Unicode MS" w:hAnsi="Arial Unicode MS"/>
        <w:sz w:val="20"/>
        <w:szCs w:val="20"/>
        <w:rtl w:val="0"/>
      </w:rPr>
      <w:t xml:space="preserve">114.03.27版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xwD7HD2JUYdY-Udcnd6PUHsjh11WARpQ" TargetMode="External"/><Relationship Id="rId7" Type="http://schemas.openxmlformats.org/officeDocument/2006/relationships/hyperlink" Target="https://forms.gle/EbNSbV4JygyHWJCr8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